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B77F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679068F6" w14:textId="6F9A86FD" w:rsidR="00C53FF8" w:rsidRDefault="00C53FF8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14:paraId="675A4DAB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0E627CEE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23EFDE6D" w14:textId="77777777" w:rsidTr="00100CBB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751558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B06973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58A8A10" w14:textId="1CD751C8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</w:t>
            </w:r>
            <w:r w:rsidR="00100CBB">
              <w:rPr>
                <w:rFonts w:ascii="Arial" w:hAnsi="Arial"/>
                <w:b/>
                <w:spacing w:val="-1"/>
                <w:sz w:val="20"/>
                <w:lang w:val="hu-HU"/>
              </w:rPr>
              <w:br/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6008B66" w14:textId="77777777" w:rsidR="00C53FF8" w:rsidRPr="005B39DD" w:rsidRDefault="00FF416A" w:rsidP="00100CBB">
            <w:pPr>
              <w:pStyle w:val="TableParagraph"/>
              <w:spacing w:line="268" w:lineRule="auto"/>
              <w:ind w:firstLine="16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2BD90CD" w14:textId="67C4E311" w:rsidR="00C53FF8" w:rsidRPr="005B39DD" w:rsidRDefault="00FF416A" w:rsidP="00BD57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  <w:r w:rsidR="00BD57BF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D68C1B7" w14:textId="77777777" w:rsidR="00C53FF8" w:rsidRPr="005B39DD" w:rsidRDefault="00FF416A" w:rsidP="00100CBB">
            <w:pPr>
              <w:pStyle w:val="TableParagraph"/>
              <w:spacing w:line="268" w:lineRule="auto"/>
              <w:ind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44D5F40" w14:textId="77777777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4B54C7F" w14:textId="77777777" w:rsidR="00C53FF8" w:rsidRPr="005B39DD" w:rsidRDefault="00FF416A" w:rsidP="00100CBB">
            <w:pPr>
              <w:pStyle w:val="TableParagraph"/>
              <w:spacing w:line="268" w:lineRule="auto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DBE9891" w14:textId="6BF3A8BE" w:rsidR="00C53FF8" w:rsidRPr="005B39DD" w:rsidRDefault="00FF416A" w:rsidP="00BD57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  <w:r w:rsidR="00BD57BF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br/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35527062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434B6B7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0B4D4513" w14:textId="77777777" w:rsidTr="00100CBB">
        <w:trPr>
          <w:trHeight w:hRule="exact" w:val="386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6AE3AA4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50C73A7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D5CA60D" w14:textId="52C7F117" w:rsidR="00C53FF8" w:rsidRPr="005B39DD" w:rsidRDefault="00555416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  <w:vAlign w:val="center"/>
          </w:tcPr>
          <w:p w14:paraId="1C6F9173" w14:textId="77777777" w:rsidR="00C53FF8" w:rsidRPr="005B39DD" w:rsidRDefault="00FF416A" w:rsidP="00100CBB">
            <w:pPr>
              <w:pStyle w:val="TableParagraph"/>
              <w:spacing w:line="262" w:lineRule="auto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2B994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6A3407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ECAD6E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5C6488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2D833F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1541427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5F96F0" w14:textId="1B59BA9A" w:rsidR="00C53FF8" w:rsidRPr="00100CBB" w:rsidRDefault="006D2922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100CBB">
              <w:rPr>
                <w:rFonts w:ascii="Arial" w:hAnsi="Arial" w:cs="Arial"/>
                <w:sz w:val="18"/>
                <w:lang w:val="hu-HU"/>
              </w:rPr>
              <w:t>P</w:t>
            </w:r>
            <w:r w:rsidR="00100CBB" w:rsidRPr="00100CBB">
              <w:rPr>
                <w:rFonts w:ascii="Arial" w:hAnsi="Arial" w:cs="Arial"/>
                <w:sz w:val="18"/>
                <w:lang w:val="hu-HU"/>
              </w:rPr>
              <w:t>é</w:t>
            </w:r>
            <w:r w:rsidRPr="00100CBB">
              <w:rPr>
                <w:rFonts w:ascii="Arial" w:hAnsi="Arial" w:cs="Arial"/>
                <w:sz w:val="18"/>
                <w:lang w:val="hu-HU"/>
              </w:rPr>
              <w:t>csi István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42E2F09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ACF2871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184F250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F4D782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A0769D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974A970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B94EDF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0B7A63D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1C892C6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1960418" w14:textId="77777777" w:rsidR="00C53FF8" w:rsidRPr="005B39DD" w:rsidRDefault="00806A1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327E429" w14:textId="77777777" w:rsidR="00C53FF8" w:rsidRPr="005B39DD" w:rsidRDefault="00806A1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1C68D1C3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C43E9A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4676DE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1EF026A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7E070E6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6FBFB744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8E69AAC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B9B158B" w14:textId="77777777" w:rsidTr="00100CBB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6B38B0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0EA326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39BD084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327854C9" w14:textId="77777777" w:rsidTr="00100CBB">
        <w:trPr>
          <w:trHeight w:hRule="exact" w:val="386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965B2C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 xml:space="preserve">dr. </w:t>
            </w:r>
            <w:r w:rsidR="00AE67FA">
              <w:rPr>
                <w:rFonts w:ascii="Arial" w:hAnsi="Arial"/>
                <w:sz w:val="18"/>
                <w:lang w:val="hu-HU"/>
              </w:rPr>
              <w:t>Horváth Viktória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34937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120AB020" w14:textId="77777777" w:rsidR="00C53FF8" w:rsidRPr="005B39DD" w:rsidRDefault="00806A1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3F13785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8FB9A3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757DAD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073400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06CF35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6EBF0D9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261699C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59719E" w14:textId="6867FF79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 xml:space="preserve">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B68A8FD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7927F60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D158D8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E470E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CCC327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0B91CA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88D24A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29C33F55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E481EFB" w14:textId="77777777" w:rsidTr="00100CBB">
        <w:trPr>
          <w:trHeight w:hRule="exact" w:val="386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E1D5552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65F07DA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6BD0099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BCCD59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C2A937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8680A0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2A54B709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EFE929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574B494E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738F736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FD987B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7C2F34EE" w14:textId="77777777" w:rsidTr="00100CBB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70AA22" w14:textId="77777777" w:rsidR="00C53FF8" w:rsidRPr="005B39DD" w:rsidRDefault="004A623C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proofErr w:type="spellStart"/>
            <w:r w:rsidR="00FF416A" w:rsidRPr="005B39DD">
              <w:rPr>
                <w:rFonts w:ascii="Arial" w:hAnsi="Arial"/>
                <w:sz w:val="18"/>
                <w:lang w:val="hu-HU"/>
              </w:rPr>
              <w:t>Trembeczki</w:t>
            </w:r>
            <w:proofErr w:type="spellEnd"/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03BBA2F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E628334" w14:textId="13314573" w:rsidR="00C53FF8" w:rsidRPr="005B39DD" w:rsidRDefault="003F3592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2.000</w:t>
            </w:r>
            <w:r w:rsidR="005B39DD"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2A082AB" w14:textId="393D3E66" w:rsidR="00C53FF8" w:rsidRPr="005B39DD" w:rsidRDefault="005B39DD" w:rsidP="00212E3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  <w:vAlign w:val="center"/>
          </w:tcPr>
          <w:p w14:paraId="3C57FE0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6BA172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164818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7DD8AB43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A688314" w14:textId="77777777" w:rsidTr="003F3592">
        <w:trPr>
          <w:trHeight w:hRule="exact" w:val="61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8" w:space="0" w:color="000000"/>
              <w:right w:val="single" w:sz="14" w:space="0" w:color="000000"/>
            </w:tcBorders>
            <w:vAlign w:val="center"/>
          </w:tcPr>
          <w:p w14:paraId="580E8956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8" w:space="0" w:color="000000"/>
              <w:right w:val="single" w:sz="14" w:space="0" w:color="000000"/>
            </w:tcBorders>
            <w:vAlign w:val="center"/>
          </w:tcPr>
          <w:p w14:paraId="5C7EC05C" w14:textId="77777777" w:rsidR="00C53FF8" w:rsidRPr="005B39DD" w:rsidRDefault="00FF416A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8" w:space="0" w:color="000000"/>
              <w:right w:val="single" w:sz="14" w:space="0" w:color="000000"/>
            </w:tcBorders>
            <w:vAlign w:val="center"/>
          </w:tcPr>
          <w:p w14:paraId="5ABF3892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8" w:space="0" w:color="000000"/>
              <w:right w:val="single" w:sz="22" w:space="0" w:color="000000"/>
            </w:tcBorders>
            <w:vAlign w:val="center"/>
          </w:tcPr>
          <w:p w14:paraId="56610B30" w14:textId="2FCD0E93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63F7209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524D0A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C0F79F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85A4727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52F408F" w14:textId="77777777" w:rsidTr="003F3592">
        <w:trPr>
          <w:trHeight w:hRule="exact" w:val="612"/>
        </w:trPr>
        <w:tc>
          <w:tcPr>
            <w:tcW w:w="2712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6795CED" w14:textId="77777777" w:rsidR="00C53FF8" w:rsidRPr="005B39DD" w:rsidRDefault="00803091" w:rsidP="00100CBB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Szabó Balázs Ádám</w:t>
            </w:r>
          </w:p>
        </w:tc>
        <w:tc>
          <w:tcPr>
            <w:tcW w:w="28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8EEAE96" w14:textId="77777777" w:rsidR="00C53FF8" w:rsidRPr="00100CBB" w:rsidRDefault="00FF416A" w:rsidP="00100CBB">
            <w:pPr>
              <w:pStyle w:val="TableParagraph"/>
              <w:ind w:left="57"/>
              <w:rPr>
                <w:rFonts w:ascii="Arial" w:eastAsia="Arial" w:hAnsi="Arial" w:cstheme="minorHAnsi"/>
                <w:spacing w:val="-2"/>
                <w:sz w:val="18"/>
                <w:szCs w:val="18"/>
                <w:lang w:val="hu-HU"/>
              </w:rPr>
            </w:pPr>
            <w:r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 xml:space="preserve">gazdasági </w:t>
            </w:r>
            <w:r w:rsidR="00806A1A"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vezér</w:t>
            </w:r>
            <w:r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igazgató</w:t>
            </w:r>
            <w:r w:rsidR="00806A1A" w:rsidRPr="00100CBB">
              <w:rPr>
                <w:rFonts w:ascii="Arial" w:hAnsi="Arial" w:cstheme="minorHAnsi"/>
                <w:spacing w:val="-2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AC9D11" w14:textId="77777777" w:rsidR="00C53FF8" w:rsidRPr="005B39DD" w:rsidRDefault="00803091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D9C5347" w14:textId="00FC7D05" w:rsidR="00C53FF8" w:rsidRPr="005B39DD" w:rsidRDefault="00A81DCB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 w:rsidR="00100CBB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4" w:space="0" w:color="000000"/>
              <w:right w:val="single" w:sz="14" w:space="0" w:color="000000"/>
            </w:tcBorders>
          </w:tcPr>
          <w:p w14:paraId="2133A9F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0BC37D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C57880D" w14:textId="77777777" w:rsidR="00C53FF8" w:rsidRPr="005B39DD" w:rsidRDefault="008F689E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650B14F1" w14:textId="77777777" w:rsidR="00C53FF8" w:rsidRPr="005B39DD" w:rsidRDefault="00FF416A" w:rsidP="00100CB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65197E55" w14:textId="77777777" w:rsidTr="003F3592">
        <w:trPr>
          <w:trHeight w:hRule="exact" w:val="612"/>
        </w:trPr>
        <w:tc>
          <w:tcPr>
            <w:tcW w:w="271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B103C1" w14:textId="6D471AED" w:rsidR="003F3592" w:rsidRPr="005B39DD" w:rsidRDefault="003F3592" w:rsidP="003F3592">
            <w:pPr>
              <w:pStyle w:val="TableParagraph"/>
              <w:ind w:left="57"/>
              <w:rPr>
                <w:rFonts w:ascii="Arial" w:hAnsi="Arial"/>
                <w:sz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Wein András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9E9BCE3" w14:textId="78848251" w:rsidR="003F3592" w:rsidRPr="005B39DD" w:rsidRDefault="003F3592" w:rsidP="003F3592">
            <w:pPr>
              <w:pStyle w:val="TableParagraph"/>
              <w:ind w:left="57"/>
              <w:rPr>
                <w:rFonts w:ascii="Arial" w:hAnsi="Arial"/>
                <w:sz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fejlesztési vezérigazgató-helyettes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0005A9" w14:textId="00C3F50E" w:rsidR="003F3592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1.200.000,-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6E62340" w14:textId="5E8E66B0" w:rsidR="003F3592" w:rsidRPr="005B39DD" w:rsidRDefault="003F3592" w:rsidP="003F3592">
            <w:pPr>
              <w:pStyle w:val="TableParagraph"/>
              <w:jc w:val="center"/>
              <w:rPr>
                <w:rFonts w:ascii="Arial" w:hAnsi="Arial"/>
                <w:sz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4" w:space="0" w:color="000000"/>
              <w:bottom w:val="single" w:sz="22" w:space="0" w:color="000000"/>
              <w:right w:val="single" w:sz="14" w:space="0" w:color="000000"/>
            </w:tcBorders>
          </w:tcPr>
          <w:p w14:paraId="45E31595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3BFCBF9" w14:textId="66531129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pacing w:val="-2"/>
                <w:sz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6000D6F0" w14:textId="778D5915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1B4299F8" w14:textId="049F6AA7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6540BC99" w14:textId="77777777" w:rsidTr="003F3592">
        <w:trPr>
          <w:trHeight w:hRule="exact" w:val="612"/>
        </w:trPr>
        <w:tc>
          <w:tcPr>
            <w:tcW w:w="2712" w:type="dxa"/>
            <w:tcBorders>
              <w:top w:val="single" w:sz="4" w:space="0" w:color="auto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3598CEC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2E97DB2" w14:textId="7D98DA5C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>
              <w:rPr>
                <w:rFonts w:ascii="Arial" w:hAnsi="Arial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BDDB70A" w14:textId="14E0ABFA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4</w:t>
            </w:r>
            <w:r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4C30A6D1" w14:textId="445E2A91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17C7AAB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EFED274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7B4E841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ED6106C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1533A922" w14:textId="77777777" w:rsidTr="00BD57BF">
        <w:trPr>
          <w:trHeight w:hRule="exact" w:val="61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6F1AFEDF" w14:textId="4888DF46" w:rsidR="003F3592" w:rsidRPr="005B39DD" w:rsidRDefault="003F3592" w:rsidP="003F3592">
            <w:pPr>
              <w:pStyle w:val="TableParagraph"/>
              <w:ind w:left="57"/>
              <w:rPr>
                <w:rFonts w:ascii="Arial" w:hAnsi="Arial"/>
                <w:sz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Attila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79B0AB37" w14:textId="3EFCB308" w:rsidR="003F3592" w:rsidRPr="005B39DD" w:rsidRDefault="003F3592" w:rsidP="003F3592">
            <w:pPr>
              <w:pStyle w:val="TableParagraph"/>
              <w:ind w:left="57"/>
              <w:rPr>
                <w:rFonts w:ascii="Arial" w:hAnsi="Arial"/>
                <w:sz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 xml:space="preserve">jogi, igazgatási és humán </w:t>
            </w:r>
            <w:proofErr w:type="spellStart"/>
            <w:r>
              <w:rPr>
                <w:rFonts w:ascii="Arial" w:hAnsi="Arial"/>
                <w:sz w:val="18"/>
                <w:lang w:val="hu-HU"/>
              </w:rPr>
              <w:t>vezéigazgató</w:t>
            </w:r>
            <w:proofErr w:type="spellEnd"/>
            <w:r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9A56714" w14:textId="468510AE" w:rsidR="003F3592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2.400.000,-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97014C0" w14:textId="2387C162" w:rsidR="003F3592" w:rsidRPr="005B39DD" w:rsidRDefault="003F3592" w:rsidP="003F3592">
            <w:pPr>
              <w:pStyle w:val="TableParagraph"/>
              <w:jc w:val="center"/>
              <w:rPr>
                <w:rFonts w:ascii="Arial" w:hAnsi="Arial"/>
                <w:sz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212E3C">
              <w:rPr>
                <w:rFonts w:ascii="Arial" w:hAnsi="Arial"/>
                <w:sz w:val="18"/>
                <w:lang w:val="hu-HU"/>
              </w:rPr>
              <w:t>384.000</w:t>
            </w:r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BD8E337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5A918A2C" w14:textId="1BC65206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pacing w:val="-2"/>
                <w:sz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1C6EA7FB" w14:textId="21E32F6E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5C2F1489" w14:textId="239F42E3" w:rsidR="003F3592" w:rsidRPr="005B39DD" w:rsidRDefault="003F3592" w:rsidP="003F3592">
            <w:pPr>
              <w:pStyle w:val="TableParagraph"/>
              <w:jc w:val="center"/>
              <w:rPr>
                <w:rFonts w:ascii="Arial"/>
                <w:sz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59A9D557" w14:textId="77777777" w:rsidTr="00100CBB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7F9030B7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3F3592" w:rsidRPr="005B39DD" w14:paraId="49571F48" w14:textId="77777777" w:rsidTr="00100CBB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6A43FE" w14:textId="02793A11" w:rsidR="003F3592" w:rsidRPr="00A81DCB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33F90B" w14:textId="3FD9BE2F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1.250.000,-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40DFE665" w14:textId="2A546660" w:rsidR="003F3592" w:rsidRPr="005B39DD" w:rsidRDefault="003F3592" w:rsidP="00C979B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  <w:r>
              <w:rPr>
                <w:rFonts w:ascii="Arial" w:hAnsi="Arial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 xml:space="preserve">szinten, szuper bruttó </w:t>
            </w:r>
            <w:r w:rsidR="00C979B6">
              <w:rPr>
                <w:rFonts w:ascii="Arial" w:hAnsi="Arial"/>
                <w:sz w:val="18"/>
                <w:lang w:val="hu-HU"/>
              </w:rPr>
              <w:t>384.000</w:t>
            </w:r>
            <w:bookmarkStart w:id="1" w:name="_GoBack"/>
            <w:bookmarkEnd w:id="1"/>
            <w:r w:rsidRPr="005B39DD">
              <w:rPr>
                <w:rFonts w:ascii="Arial" w:hAnsi="Arial"/>
                <w:sz w:val="18"/>
                <w:lang w:val="hu-HU"/>
              </w:rPr>
              <w:t>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1489B05F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3FEBE8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49CA06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05D7F824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0BA7ACA0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57F712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AE2A87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83</w:t>
            </w:r>
            <w:r w:rsidRPr="005B39DD">
              <w:rPr>
                <w:rFonts w:ascii="Arial"/>
                <w:sz w:val="18"/>
                <w:lang w:val="hu-HU"/>
              </w:rPr>
              <w:t>3.</w:t>
            </w:r>
            <w:r>
              <w:rPr>
                <w:rFonts w:ascii="Arial"/>
                <w:sz w:val="18"/>
                <w:lang w:val="hu-HU"/>
              </w:rPr>
              <w:t>4</w:t>
            </w:r>
            <w:r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7A277B3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ED6F535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89AA4C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5720B8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48EF707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5190721B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962AE0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DF7A86C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49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104F0EF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59BAF0F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106401FD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722298BB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  <w:vAlign w:val="center"/>
          </w:tcPr>
          <w:p w14:paraId="1ADAA8F5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3F3592" w:rsidRPr="005B39DD" w14:paraId="526D0ECA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D764B01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E282CFF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652FEFD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90D0D45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4C2F659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671657D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174F25E2" w14:textId="77777777" w:rsidR="003F3592" w:rsidRPr="005B39DD" w:rsidRDefault="003F3592" w:rsidP="003F3592">
            <w:pPr>
              <w:rPr>
                <w:lang w:val="hu-HU"/>
              </w:rPr>
            </w:pPr>
          </w:p>
        </w:tc>
      </w:tr>
      <w:tr w:rsidR="003F3592" w:rsidRPr="005B39DD" w14:paraId="01A6FE71" w14:textId="77777777" w:rsidTr="00100CBB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CDD445C" w14:textId="77777777" w:rsidR="003F3592" w:rsidRPr="005B39DD" w:rsidRDefault="003F3592" w:rsidP="003F3592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F944342" w14:textId="77777777" w:rsidR="003F3592" w:rsidRPr="005B39DD" w:rsidRDefault="003F3592" w:rsidP="003F359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5E4F98B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C4616AB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7E0A1C6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FAAE1F3" w14:textId="77777777" w:rsidR="003F3592" w:rsidRPr="005B39DD" w:rsidRDefault="003F3592" w:rsidP="003F3592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9AB09E3" w14:textId="77777777" w:rsidR="003F3592" w:rsidRPr="005B39DD" w:rsidRDefault="003F3592" w:rsidP="003F3592">
            <w:pPr>
              <w:rPr>
                <w:lang w:val="hu-HU"/>
              </w:rPr>
            </w:pPr>
          </w:p>
        </w:tc>
      </w:tr>
    </w:tbl>
    <w:p w14:paraId="7E7BF8A2" w14:textId="1C41D15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E1072">
        <w:rPr>
          <w:rFonts w:ascii="Arial" w:hAnsi="Arial"/>
          <w:sz w:val="14"/>
          <w:lang w:val="hu-HU"/>
        </w:rPr>
        <w:t>2023.</w:t>
      </w:r>
      <w:r w:rsidR="00212E3C">
        <w:rPr>
          <w:rFonts w:ascii="Arial" w:hAnsi="Arial"/>
          <w:sz w:val="14"/>
          <w:lang w:val="hu-HU"/>
        </w:rPr>
        <w:t>11.06.</w:t>
      </w:r>
    </w:p>
    <w:sectPr w:rsidR="00C53FF8" w:rsidRPr="005B39DD">
      <w:headerReference w:type="default" r:id="rId6"/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D259" w14:textId="77777777" w:rsidR="00B95DFB" w:rsidRDefault="00B95DFB" w:rsidP="00100CBB">
      <w:r>
        <w:separator/>
      </w:r>
    </w:p>
  </w:endnote>
  <w:endnote w:type="continuationSeparator" w:id="0">
    <w:p w14:paraId="5E4752FD" w14:textId="77777777" w:rsidR="00B95DFB" w:rsidRDefault="00B95DFB" w:rsidP="0010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ira">
    <w:panose1 w:val="00000500000000000000"/>
    <w:charset w:val="EE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5ABC" w14:textId="77777777" w:rsidR="00B95DFB" w:rsidRDefault="00B95DFB" w:rsidP="00100CBB">
      <w:r>
        <w:separator/>
      </w:r>
    </w:p>
  </w:footnote>
  <w:footnote w:type="continuationSeparator" w:id="0">
    <w:p w14:paraId="26E80EBA" w14:textId="77777777" w:rsidR="00B95DFB" w:rsidRDefault="00B95DFB" w:rsidP="0010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6339" w:type="dxa"/>
      <w:tblInd w:w="122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uto"/>
      </w:tblBorders>
      <w:shd w:val="clear" w:color="auto" w:fill="FFFFFF" w:themeFill="background1"/>
      <w:tblCellMar>
        <w:left w:w="284" w:type="dxa"/>
      </w:tblCellMar>
      <w:tblLook w:val="04A0" w:firstRow="1" w:lastRow="0" w:firstColumn="1" w:lastColumn="0" w:noHBand="0" w:noVBand="1"/>
    </w:tblPr>
    <w:tblGrid>
      <w:gridCol w:w="3827"/>
      <w:gridCol w:w="2512"/>
    </w:tblGrid>
    <w:tr w:rsidR="00100CBB" w:rsidRPr="00994A2A" w14:paraId="7A89037E" w14:textId="77777777" w:rsidTr="00DB5516">
      <w:tc>
        <w:tcPr>
          <w:tcW w:w="3827" w:type="dxa"/>
          <w:shd w:val="clear" w:color="auto" w:fill="FFFFFF" w:themeFill="background1"/>
        </w:tcPr>
        <w:p w14:paraId="1F13AB8C" w14:textId="77777777" w:rsidR="00100CBB" w:rsidRPr="00994A2A" w:rsidRDefault="00100CBB" w:rsidP="00100CBB">
          <w:pPr>
            <w:ind w:left="249"/>
            <w:rPr>
              <w:rFonts w:ascii="Saira" w:hAnsi="Saira" w:cs="Arial"/>
              <w:sz w:val="16"/>
              <w:szCs w:val="16"/>
            </w:rPr>
          </w:pPr>
          <w:r w:rsidRPr="006203D6">
            <w:rPr>
              <w:rFonts w:ascii="Saira" w:hAnsi="Saira" w:cs="Arial"/>
              <w:b/>
              <w:sz w:val="16"/>
              <w:szCs w:val="16"/>
            </w:rPr>
            <w:t>HM ARZENÁL</w:t>
          </w:r>
          <w:r w:rsidRPr="006203D6">
            <w:rPr>
              <w:rFonts w:ascii="Saira" w:hAnsi="Saira" w:cs="Arial"/>
              <w:sz w:val="16"/>
              <w:szCs w:val="16"/>
            </w:rPr>
            <w:t xml:space="preserve"> Elektromechanikai</w:t>
          </w:r>
          <w:r>
            <w:rPr>
              <w:rFonts w:ascii="Saira" w:hAnsi="Saira" w:cs="Arial"/>
              <w:sz w:val="16"/>
              <w:szCs w:val="16"/>
            </w:rPr>
            <w:br/>
            <w:t>Zártkörűen Működő R</w:t>
          </w:r>
          <w:r w:rsidRPr="001A76E1">
            <w:rPr>
              <w:rFonts w:ascii="Saira" w:hAnsi="Saira" w:cs="Arial"/>
              <w:sz w:val="16"/>
              <w:szCs w:val="16"/>
            </w:rPr>
            <w:t>észvénytársaság</w:t>
          </w:r>
          <w:r w:rsidRPr="006203D6">
            <w:rPr>
              <w:rFonts w:ascii="Saira" w:hAnsi="Saira" w:cs="Arial"/>
              <w:sz w:val="16"/>
              <w:szCs w:val="16"/>
            </w:rPr>
            <w:br/>
            <w:t>4461 Nyírtelek, Dózsa György út 121.</w:t>
          </w:r>
          <w:r w:rsidRPr="006203D6">
            <w:rPr>
              <w:rFonts w:ascii="Saira" w:hAnsi="Saira" w:cs="Arial"/>
              <w:sz w:val="16"/>
              <w:szCs w:val="16"/>
            </w:rPr>
            <w:br/>
          </w:r>
          <w:r w:rsidRPr="006203D6">
            <w:rPr>
              <w:rFonts w:ascii="Saira" w:hAnsi="Saira"/>
              <w:color w:val="000000"/>
              <w:sz w:val="16"/>
              <w:szCs w:val="16"/>
            </w:rPr>
            <w:t>Cégjegyzékszám: 15-10-040092</w:t>
          </w:r>
        </w:p>
      </w:tc>
      <w:tc>
        <w:tcPr>
          <w:tcW w:w="2512" w:type="dxa"/>
          <w:shd w:val="clear" w:color="auto" w:fill="FFFFFF" w:themeFill="background1"/>
          <w:vAlign w:val="center"/>
        </w:tcPr>
        <w:p w14:paraId="50A8E5E9" w14:textId="77777777" w:rsidR="00100CBB" w:rsidRPr="00994A2A" w:rsidRDefault="00100CBB" w:rsidP="00100CBB">
          <w:pPr>
            <w:ind w:left="140"/>
            <w:contextualSpacing/>
            <w:rPr>
              <w:rFonts w:ascii="Saira" w:hAnsi="Saira" w:cs="Arial"/>
              <w:sz w:val="16"/>
              <w:szCs w:val="16"/>
            </w:rPr>
          </w:pPr>
          <w:r w:rsidRPr="00994A2A">
            <w:rPr>
              <w:rFonts w:ascii="Saira" w:hAnsi="Saira" w:cs="Arial"/>
              <w:sz w:val="16"/>
              <w:szCs w:val="16"/>
            </w:rPr>
            <w:t>Tel</w:t>
          </w:r>
          <w:proofErr w:type="gramStart"/>
          <w:r w:rsidRPr="00994A2A">
            <w:rPr>
              <w:rFonts w:ascii="Saira" w:hAnsi="Saira" w:cs="Arial"/>
              <w:sz w:val="16"/>
              <w:szCs w:val="16"/>
            </w:rPr>
            <w:t>.:</w:t>
          </w:r>
          <w:proofErr w:type="gramEnd"/>
          <w:r w:rsidRPr="00994A2A">
            <w:rPr>
              <w:rFonts w:ascii="Saira" w:hAnsi="Saira" w:cs="Arial"/>
              <w:sz w:val="16"/>
              <w:szCs w:val="16"/>
            </w:rPr>
            <w:t xml:space="preserve"> +36-42-210-555</w:t>
          </w:r>
          <w:r w:rsidRPr="00994A2A">
            <w:rPr>
              <w:rFonts w:ascii="Saira" w:hAnsi="Saira" w:cs="Arial"/>
              <w:sz w:val="16"/>
              <w:szCs w:val="16"/>
            </w:rPr>
            <w:br/>
          </w:r>
          <w:hyperlink r:id="rId1" w:history="1">
            <w:r w:rsidRPr="00994A2A">
              <w:rPr>
                <w:rStyle w:val="Hiperhivatkozs"/>
                <w:rFonts w:ascii="Saira" w:hAnsi="Saira" w:cs="Arial"/>
                <w:sz w:val="16"/>
                <w:szCs w:val="16"/>
              </w:rPr>
              <w:t>info@hmarzenal.hu</w:t>
            </w:r>
          </w:hyperlink>
          <w:r w:rsidRPr="00994A2A">
            <w:rPr>
              <w:rFonts w:ascii="Saira" w:hAnsi="Saira" w:cs="Arial"/>
              <w:color w:val="0070C0"/>
              <w:sz w:val="16"/>
              <w:szCs w:val="16"/>
            </w:rPr>
            <w:br/>
            <w:t>www.hmarzenal.hu</w:t>
          </w:r>
        </w:p>
      </w:tc>
    </w:tr>
  </w:tbl>
  <w:p w14:paraId="54C3769D" w14:textId="183038B3" w:rsidR="00100CBB" w:rsidRDefault="00100CBB">
    <w:pPr>
      <w:pStyle w:val="lfej"/>
    </w:pPr>
    <w:r>
      <w:rPr>
        <w:rFonts w:ascii="Arial" w:hAnsi="Arial" w:cs="Arial"/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498D30DD" wp14:editId="48985CE2">
          <wp:simplePos x="0" y="0"/>
          <wp:positionH relativeFrom="column">
            <wp:posOffset>-71120</wp:posOffset>
          </wp:positionH>
          <wp:positionV relativeFrom="paragraph">
            <wp:posOffset>-524510</wp:posOffset>
          </wp:positionV>
          <wp:extent cx="1533525" cy="504825"/>
          <wp:effectExtent l="0" t="0" r="9525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8"/>
    <w:rsid w:val="00040FD3"/>
    <w:rsid w:val="00055E00"/>
    <w:rsid w:val="00095373"/>
    <w:rsid w:val="00100CBB"/>
    <w:rsid w:val="001F1B27"/>
    <w:rsid w:val="00212E3C"/>
    <w:rsid w:val="00256AD6"/>
    <w:rsid w:val="002C440C"/>
    <w:rsid w:val="00305B70"/>
    <w:rsid w:val="00331D59"/>
    <w:rsid w:val="003E1072"/>
    <w:rsid w:val="003F3592"/>
    <w:rsid w:val="004314F7"/>
    <w:rsid w:val="004A623C"/>
    <w:rsid w:val="00555416"/>
    <w:rsid w:val="005B39DD"/>
    <w:rsid w:val="005E3BA0"/>
    <w:rsid w:val="005F0B35"/>
    <w:rsid w:val="006A5FFE"/>
    <w:rsid w:val="006D13CC"/>
    <w:rsid w:val="006D2922"/>
    <w:rsid w:val="00754DB5"/>
    <w:rsid w:val="00803091"/>
    <w:rsid w:val="00806A1A"/>
    <w:rsid w:val="008600F9"/>
    <w:rsid w:val="008F689E"/>
    <w:rsid w:val="00A81DCB"/>
    <w:rsid w:val="00AA495A"/>
    <w:rsid w:val="00AE67FA"/>
    <w:rsid w:val="00B56E5F"/>
    <w:rsid w:val="00B95DFB"/>
    <w:rsid w:val="00BC0DD1"/>
    <w:rsid w:val="00BD57BF"/>
    <w:rsid w:val="00C53FF8"/>
    <w:rsid w:val="00C979B6"/>
    <w:rsid w:val="00D321DB"/>
    <w:rsid w:val="00D34906"/>
    <w:rsid w:val="00D63FDD"/>
    <w:rsid w:val="00E12844"/>
    <w:rsid w:val="00E63766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32C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00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CBB"/>
  </w:style>
  <w:style w:type="paragraph" w:styleId="llb">
    <w:name w:val="footer"/>
    <w:basedOn w:val="Norml"/>
    <w:link w:val="llbChar"/>
    <w:uiPriority w:val="99"/>
    <w:unhideWhenUsed/>
    <w:rsid w:val="00100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CBB"/>
  </w:style>
  <w:style w:type="table" w:styleId="Rcsostblzat">
    <w:name w:val="Table Grid"/>
    <w:basedOn w:val="Normltblzat"/>
    <w:uiPriority w:val="39"/>
    <w:rsid w:val="00100CBB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00CB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0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hmarzena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Torok</cp:lastModifiedBy>
  <cp:revision>2</cp:revision>
  <cp:lastPrinted>2023-10-03T07:36:00Z</cp:lastPrinted>
  <dcterms:created xsi:type="dcterms:W3CDTF">2023-11-06T09:01:00Z</dcterms:created>
  <dcterms:modified xsi:type="dcterms:W3CDTF">2023-11-06T09:01:00Z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